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6041EA" w:rsidRPr="006041EA">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776085" w:rsidRPr="00776085" w:rsidRDefault="00776085" w:rsidP="00776085">
          <w:pPr>
            <w:spacing w:after="200"/>
            <w:rPr>
              <w:smallCaps/>
              <w:sz w:val="28"/>
              <w:szCs w:val="28"/>
            </w:rPr>
          </w:pPr>
          <w:proofErr w:type="gramStart"/>
          <w:r w:rsidRPr="00776085">
            <w:rPr>
              <w:smallCaps/>
              <w:sz w:val="28"/>
              <w:szCs w:val="28"/>
            </w:rPr>
            <w:t>Electronics and Electrical Communications Engineering Dept.</w:t>
          </w:r>
          <w:proofErr w:type="gramEnd"/>
        </w:p>
        <w:p w:rsidR="00CC4DD4" w:rsidRDefault="00CC4DD4" w:rsidP="004C496E">
          <w:pPr>
            <w:spacing w:after="200"/>
            <w:rPr>
              <w:smallCaps/>
            </w:rPr>
          </w:pPr>
        </w:p>
        <w:p w:rsidR="00CC4DD4" w:rsidRDefault="00CC4DD4" w:rsidP="004C496E">
          <w:pPr>
            <w:spacing w:after="200"/>
            <w:rPr>
              <w:smallCaps/>
            </w:rPr>
          </w:pPr>
        </w:p>
        <w:p w:rsidR="004C496E" w:rsidRDefault="006041EA" w:rsidP="004C496E">
          <w:pPr>
            <w:spacing w:after="200"/>
            <w:rPr>
              <w:smallCaps/>
            </w:rPr>
          </w:pPr>
          <w:r w:rsidRPr="006041EA">
            <w:rPr>
              <w:rFonts w:asciiTheme="majorHAnsi" w:hAnsiTheme="majorHAnsi"/>
              <w:b/>
              <w:noProof/>
              <w:color w:val="D34817" w:themeColor="accent1"/>
              <w:sz w:val="48"/>
              <w:szCs w:val="48"/>
              <w:lang w:eastAsia="ja-JP"/>
            </w:rPr>
            <w:pict>
              <v:rect id="_x0000_s1067" style="position:absolute;margin-left:0;margin-top:198.35pt;width:561.3pt;height:247.15pt;z-index:251664896;mso-height-percent:1000;mso-top-percent:250;mso-position-horizontal:center;mso-position-horizontal-relative:page;mso-position-vertical-relative:page;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41"/>
                      </w:tblGrid>
                      <w:tr w:rsidR="00401D74">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401D74" w:rsidTr="00D24AE3">
                        <w:trPr>
                          <w:trHeight w:val="1839"/>
                          <w:jc w:val="center"/>
                        </w:trPr>
                        <w:tc>
                          <w:tcPr>
                            <w:tcW w:w="0" w:type="auto"/>
                            <w:shd w:val="clear" w:color="auto" w:fill="D34817" w:themeFill="accent1"/>
                            <w:vAlign w:val="center"/>
                          </w:tcPr>
                          <w:p w:rsidR="00CC4DD4" w:rsidRPr="00CC4DD4" w:rsidRDefault="006041EA" w:rsidP="00CC4DD4">
                            <w:pPr>
                              <w:pBdr>
                                <w:bottom w:val="single" w:sz="8" w:space="1" w:color="auto"/>
                              </w:pBdr>
                              <w:spacing w:after="300"/>
                              <w:contextualSpacing/>
                              <w:jc w:val="center"/>
                              <w:rPr>
                                <w:rFonts w:ascii="Franklin Gothic Book" w:hAnsi="Franklin Gothic Book"/>
                                <w:color w:val="FFFFFF"/>
                                <w:sz w:val="72"/>
                                <w:szCs w:val="72"/>
                              </w:rPr>
                            </w:pPr>
                            <w:sdt>
                              <w:sdtPr>
                                <w:rPr>
                                  <w:rFonts w:ascii="Franklin Gothic Book" w:hAnsi="Franklin Gothic Book"/>
                                  <w:color w:val="FFFFFF"/>
                                  <w:sz w:val="72"/>
                                  <w:szCs w:val="72"/>
                                </w:rPr>
                                <w:id w:val="11720152"/>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CC4DD4">
                                  <w:rPr>
                                    <w:rFonts w:ascii="Franklin Gothic Book" w:hAnsi="Franklin Gothic Book"/>
                                    <w:color w:val="FFFFFF"/>
                                    <w:sz w:val="72"/>
                                    <w:szCs w:val="72"/>
                                  </w:rPr>
                                  <w:t>High Speed Switch</w:t>
                                </w:r>
                              </w:sdtContent>
                            </w:sdt>
                          </w:p>
                          <w:p w:rsidR="00CC4DD4" w:rsidRPr="00FA05FE" w:rsidRDefault="00CC4DD4" w:rsidP="00CC4DD4">
                            <w:pPr>
                              <w:pBdr>
                                <w:bottom w:val="single" w:sz="8" w:space="1" w:color="auto"/>
                              </w:pBdr>
                              <w:spacing w:after="300"/>
                              <w:contextualSpacing/>
                              <w:jc w:val="center"/>
                              <w:rPr>
                                <w:spacing w:val="5"/>
                                <w:kern w:val="28"/>
                                <w:sz w:val="36"/>
                                <w:szCs w:val="36"/>
                              </w:rPr>
                            </w:pPr>
                          </w:p>
                          <w:p w:rsidR="000630A3" w:rsidRDefault="000630A3">
                            <w:pPr>
                              <w:pStyle w:val="NoSpacing"/>
                              <w:suppressOverlap/>
                              <w:jc w:val="center"/>
                              <w:rPr>
                                <w:rFonts w:asciiTheme="majorHAnsi" w:hAnsiTheme="majorHAnsi"/>
                                <w:color w:val="FFFFFF" w:themeColor="background1"/>
                                <w:sz w:val="72"/>
                                <w:szCs w:val="72"/>
                              </w:rPr>
                            </w:pPr>
                          </w:p>
                        </w:tc>
                      </w:tr>
                      <w:tr w:rsidR="00401D74">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401D74">
                        <w:trPr>
                          <w:trHeight w:val="720"/>
                          <w:jc w:val="center"/>
                        </w:trPr>
                        <w:tc>
                          <w:tcPr>
                            <w:tcW w:w="0" w:type="auto"/>
                            <w:vAlign w:val="bottom"/>
                          </w:tcPr>
                          <w:p w:rsidR="000630A3" w:rsidRDefault="006041EA">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11720153"/>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CC4DD4" w:rsidRPr="00CC4DD4">
                                  <w:rPr>
                                    <w:rFonts w:ascii="Perpetua" w:eastAsia="Perpetua" w:hAnsi="Perpetua"/>
                                    <w:color w:val="000000"/>
                                    <w:sz w:val="44"/>
                                    <w:szCs w:val="44"/>
                                    <w:lang w:bidi="ar-EG"/>
                                  </w:rPr>
                                  <w:t xml:space="preserve">      Prof. Dr. Khaled Mohamed </w:t>
                                </w:r>
                                <w:proofErr w:type="spellStart"/>
                                <w:r w:rsidR="00CC4DD4" w:rsidRPr="00CC4DD4">
                                  <w:rPr>
                                    <w:rFonts w:ascii="Perpetua" w:eastAsia="Perpetua" w:hAnsi="Perpetua"/>
                                    <w:color w:val="000000"/>
                                    <w:sz w:val="44"/>
                                    <w:szCs w:val="44"/>
                                    <w:lang w:bidi="ar-EG"/>
                                  </w:rPr>
                                  <w:t>Fouad</w:t>
                                </w:r>
                                <w:proofErr w:type="spellEnd"/>
                                <w:r w:rsidR="00CC4DD4" w:rsidRPr="00CC4DD4">
                                  <w:rPr>
                                    <w:rFonts w:ascii="Perpetua" w:eastAsia="Perpetua" w:hAnsi="Perpetua"/>
                                    <w:color w:val="000000"/>
                                    <w:sz w:val="44"/>
                                    <w:szCs w:val="44"/>
                                    <w:lang w:bidi="ar-EG"/>
                                  </w:rPr>
                                  <w:t xml:space="preserve"> Elsayed</w:t>
                                </w:r>
                              </w:sdtContent>
                            </w:sdt>
                          </w:p>
                        </w:tc>
                      </w:tr>
                    </w:tbl>
                    <w:p w:rsidR="004C496E" w:rsidRPr="002D484E" w:rsidRDefault="00CC4DD4" w:rsidP="00CC4DD4">
                      <w:pPr>
                        <w:jc w:val="center"/>
                        <w:rPr>
                          <w:sz w:val="28"/>
                          <w:szCs w:val="28"/>
                        </w:rPr>
                      </w:pPr>
                      <w:r>
                        <w:rPr>
                          <w:sz w:val="28"/>
                          <w:szCs w:val="28"/>
                        </w:rPr>
                        <w:t>kelsayed</w:t>
                      </w:r>
                      <w:r w:rsidR="004C496E" w:rsidRPr="002D484E">
                        <w:rPr>
                          <w:sz w:val="28"/>
                          <w:szCs w:val="28"/>
                        </w:rPr>
                        <w:t>@</w:t>
                      </w:r>
                      <w:r>
                        <w:rPr>
                          <w:sz w:val="28"/>
                          <w:szCs w:val="28"/>
                        </w:rPr>
                        <w:t>g</w:t>
                      </w:r>
                      <w:r w:rsidR="004C496E" w:rsidRPr="002D484E">
                        <w:rPr>
                          <w:sz w:val="28"/>
                          <w:szCs w:val="28"/>
                        </w:rPr>
                        <w:t>mail</w:t>
                      </w:r>
                      <w:r>
                        <w:rPr>
                          <w:sz w:val="28"/>
                          <w:szCs w:val="28"/>
                        </w:rPr>
                        <w:t>.com</w:t>
                      </w:r>
                    </w:p>
                    <w:p w:rsidR="000630A3" w:rsidRDefault="000630A3" w:rsidP="004C496E"/>
                  </w:txbxContent>
                </v:textbox>
                <w10:wrap anchorx="page" anchory="page"/>
              </v:rect>
            </w:pict>
          </w: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6041EA" w:rsidP="004C496E">
          <w:pPr>
            <w:spacing w:after="200"/>
            <w:rPr>
              <w:smallCaps/>
            </w:rPr>
          </w:pPr>
          <w:r w:rsidRPr="006041EA">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CC4DD4" w:rsidRPr="00C00125" w:rsidTr="001F7883">
            <w:tc>
              <w:tcPr>
                <w:tcW w:w="4788" w:type="dxa"/>
              </w:tcPr>
              <w:p w:rsidR="00CC4DD4" w:rsidRPr="00C00125" w:rsidRDefault="00CC4DD4" w:rsidP="00CC4DD4">
                <w:pPr>
                  <w:spacing w:after="200" w:line="240" w:lineRule="auto"/>
                  <w:rPr>
                    <w:smallCaps/>
                  </w:rPr>
                </w:pPr>
                <w:r w:rsidRPr="00662457">
                  <w:rPr>
                    <w:sz w:val="32"/>
                    <w:szCs w:val="32"/>
                  </w:rPr>
                  <w:t xml:space="preserve">Ramy Abdo </w:t>
                </w:r>
                <w:proofErr w:type="spellStart"/>
                <w:r w:rsidRPr="00662457">
                  <w:rPr>
                    <w:sz w:val="32"/>
                    <w:szCs w:val="32"/>
                  </w:rPr>
                  <w:t>Mosaad</w:t>
                </w:r>
                <w:proofErr w:type="spellEnd"/>
              </w:p>
            </w:tc>
            <w:tc>
              <w:tcPr>
                <w:tcW w:w="4788" w:type="dxa"/>
              </w:tcPr>
              <w:p w:rsidR="00CC4DD4" w:rsidRPr="00662457" w:rsidRDefault="00CC4DD4" w:rsidP="00CC4DD4">
                <w:pPr>
                  <w:rPr>
                    <w:sz w:val="32"/>
                    <w:szCs w:val="32"/>
                  </w:rPr>
                </w:pPr>
                <w:r w:rsidRPr="00662457">
                  <w:rPr>
                    <w:sz w:val="32"/>
                    <w:szCs w:val="32"/>
                  </w:rPr>
                  <w:t>eng_ramyabdo@hotmail.com</w:t>
                </w:r>
              </w:p>
            </w:tc>
          </w:tr>
        </w:tbl>
      </w:sdtContent>
    </w:sd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CC4DD4" w:rsidRPr="00C00125" w:rsidTr="001F7883">
        <w:tc>
          <w:tcPr>
            <w:tcW w:w="4788" w:type="dxa"/>
          </w:tcPr>
          <w:p w:rsidR="00CC4DD4" w:rsidRPr="00662457" w:rsidRDefault="00CC4DD4" w:rsidP="00CC4DD4">
            <w:pPr>
              <w:rPr>
                <w:sz w:val="32"/>
                <w:szCs w:val="32"/>
              </w:rPr>
            </w:pPr>
            <w:r w:rsidRPr="00662457">
              <w:rPr>
                <w:sz w:val="32"/>
                <w:szCs w:val="32"/>
              </w:rPr>
              <w:t>Mostafa Mahmoud Rashad</w:t>
            </w:r>
          </w:p>
        </w:tc>
        <w:tc>
          <w:tcPr>
            <w:tcW w:w="4788" w:type="dxa"/>
          </w:tcPr>
          <w:p w:rsidR="00CC4DD4" w:rsidRPr="00662457" w:rsidRDefault="00CC4DD4" w:rsidP="00CC4DD4">
            <w:pPr>
              <w:rPr>
                <w:sz w:val="32"/>
                <w:szCs w:val="32"/>
              </w:rPr>
            </w:pPr>
            <w:r w:rsidRPr="00662457">
              <w:rPr>
                <w:sz w:val="32"/>
                <w:szCs w:val="32"/>
              </w:rPr>
              <w:t>mostafa_rashad1@hotmail.com</w:t>
            </w:r>
          </w:p>
        </w:tc>
      </w:tr>
      <w:tr w:rsidR="00CC4DD4" w:rsidRPr="00C00125" w:rsidTr="001F7883">
        <w:tc>
          <w:tcPr>
            <w:tcW w:w="4788" w:type="dxa"/>
          </w:tcPr>
          <w:p w:rsidR="00CC4DD4" w:rsidRPr="00662457" w:rsidRDefault="00CC4DD4" w:rsidP="00CC4DD4">
            <w:pPr>
              <w:rPr>
                <w:sz w:val="32"/>
                <w:szCs w:val="32"/>
              </w:rPr>
            </w:pPr>
            <w:proofErr w:type="spellStart"/>
            <w:r w:rsidRPr="00662457">
              <w:rPr>
                <w:sz w:val="32"/>
                <w:szCs w:val="32"/>
              </w:rPr>
              <w:t>Moaz</w:t>
            </w:r>
            <w:proofErr w:type="spellEnd"/>
            <w:r w:rsidRPr="00662457">
              <w:rPr>
                <w:sz w:val="32"/>
                <w:szCs w:val="32"/>
              </w:rPr>
              <w:t xml:space="preserve"> Salah </w:t>
            </w:r>
            <w:proofErr w:type="spellStart"/>
            <w:r w:rsidRPr="00662457">
              <w:rPr>
                <w:sz w:val="32"/>
                <w:szCs w:val="32"/>
              </w:rPr>
              <w:t>Mayhoub</w:t>
            </w:r>
            <w:proofErr w:type="spellEnd"/>
          </w:p>
        </w:tc>
        <w:tc>
          <w:tcPr>
            <w:tcW w:w="4788" w:type="dxa"/>
          </w:tcPr>
          <w:p w:rsidR="00CC4DD4" w:rsidRPr="00662457" w:rsidRDefault="00CC4DD4" w:rsidP="00CC4DD4">
            <w:pPr>
              <w:rPr>
                <w:sz w:val="32"/>
                <w:szCs w:val="32"/>
              </w:rPr>
            </w:pPr>
            <w:r w:rsidRPr="00662457">
              <w:rPr>
                <w:sz w:val="32"/>
                <w:szCs w:val="32"/>
              </w:rPr>
              <w:t>mayhoubmoaz@yahoo.com</w:t>
            </w:r>
          </w:p>
        </w:tc>
      </w:tr>
      <w:tr w:rsidR="00CC4DD4" w:rsidRPr="00C00125" w:rsidTr="001F7883">
        <w:tc>
          <w:tcPr>
            <w:tcW w:w="4788" w:type="dxa"/>
          </w:tcPr>
          <w:p w:rsidR="00CC4DD4" w:rsidRPr="00662457" w:rsidRDefault="00CC4DD4" w:rsidP="00CC4DD4">
            <w:pPr>
              <w:rPr>
                <w:sz w:val="32"/>
                <w:szCs w:val="32"/>
              </w:rPr>
            </w:pPr>
            <w:r w:rsidRPr="00662457">
              <w:rPr>
                <w:sz w:val="32"/>
                <w:szCs w:val="32"/>
              </w:rPr>
              <w:t xml:space="preserve">Moataz </w:t>
            </w:r>
            <w:proofErr w:type="spellStart"/>
            <w:r w:rsidRPr="00662457">
              <w:rPr>
                <w:sz w:val="32"/>
                <w:szCs w:val="32"/>
              </w:rPr>
              <w:t>Abdallh</w:t>
            </w:r>
            <w:proofErr w:type="spellEnd"/>
            <w:r w:rsidRPr="00662457">
              <w:rPr>
                <w:sz w:val="32"/>
                <w:szCs w:val="32"/>
              </w:rPr>
              <w:t xml:space="preserve"> </w:t>
            </w:r>
            <w:proofErr w:type="spellStart"/>
            <w:r w:rsidRPr="00662457">
              <w:rPr>
                <w:sz w:val="32"/>
                <w:szCs w:val="32"/>
              </w:rPr>
              <w:t>AbdElKader</w:t>
            </w:r>
            <w:proofErr w:type="spellEnd"/>
          </w:p>
        </w:tc>
        <w:tc>
          <w:tcPr>
            <w:tcW w:w="4788" w:type="dxa"/>
          </w:tcPr>
          <w:p w:rsidR="00CC4DD4" w:rsidRPr="00662457" w:rsidRDefault="00CC4DD4" w:rsidP="00CC4DD4">
            <w:pPr>
              <w:rPr>
                <w:sz w:val="32"/>
                <w:szCs w:val="32"/>
              </w:rPr>
            </w:pPr>
            <w:r w:rsidRPr="00662457">
              <w:rPr>
                <w:sz w:val="32"/>
                <w:szCs w:val="32"/>
              </w:rPr>
              <w:t>mizo_hammous@hotmail.com</w:t>
            </w:r>
          </w:p>
        </w:tc>
      </w:tr>
      <w:tr w:rsidR="00CC4DD4" w:rsidRPr="00C00125" w:rsidTr="001F7883">
        <w:tc>
          <w:tcPr>
            <w:tcW w:w="4788" w:type="dxa"/>
          </w:tcPr>
          <w:p w:rsidR="00CC4DD4" w:rsidRPr="00C00125" w:rsidRDefault="00CC4DD4" w:rsidP="00CC4DD4">
            <w:pPr>
              <w:spacing w:after="200" w:line="240" w:lineRule="auto"/>
              <w:rPr>
                <w:smallCaps/>
              </w:rPr>
            </w:pPr>
          </w:p>
        </w:tc>
        <w:tc>
          <w:tcPr>
            <w:tcW w:w="4788" w:type="dxa"/>
          </w:tcPr>
          <w:p w:rsidR="00CC4DD4" w:rsidRPr="00C00125" w:rsidRDefault="00CC4DD4" w:rsidP="00CC4DD4">
            <w:pPr>
              <w:spacing w:after="200" w:line="240" w:lineRule="auto"/>
              <w:rPr>
                <w:smallCaps/>
              </w:rPr>
            </w:pPr>
          </w:p>
        </w:tc>
      </w:tr>
    </w:tbl>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6041EA">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D24AE3">
            <w:rPr>
              <w:rFonts w:hint="cs"/>
              <w:smallCaps w:val="0"/>
              <w:lang w:bidi="ar-EG"/>
            </w:rPr>
            <w:t>High Speed Switch</w:t>
          </w:r>
        </w:sdtContent>
      </w:sdt>
    </w:p>
    <w:p w:rsidR="000630A3" w:rsidRDefault="006041EA">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CC4DD4">
            <w:rPr>
              <w:rFonts w:cs="Times New Roman" w:hint="cs"/>
              <w:rtl/>
              <w:lang w:bidi="ar-EG"/>
            </w:rPr>
            <w:t xml:space="preserve">      </w:t>
          </w:r>
          <w:r w:rsidR="00CC4DD4">
            <w:rPr>
              <w:rFonts w:cs="Times New Roman" w:hint="cs"/>
              <w:lang w:bidi="ar-EG"/>
            </w:rPr>
            <w:t xml:space="preserve">Prof. Dr. Khaled Mohamed </w:t>
          </w:r>
          <w:proofErr w:type="spellStart"/>
          <w:r w:rsidR="00CC4DD4">
            <w:rPr>
              <w:rFonts w:cs="Times New Roman" w:hint="cs"/>
              <w:lang w:bidi="ar-EG"/>
            </w:rPr>
            <w:t>Fouad</w:t>
          </w:r>
          <w:proofErr w:type="spellEnd"/>
          <w:r w:rsidR="00CC4DD4">
            <w:rPr>
              <w:rFonts w:cs="Times New Roman" w:hint="cs"/>
              <w:lang w:bidi="ar-EG"/>
            </w:rPr>
            <w:t xml:space="preserve"> Elsayed</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CC4DD4" w:rsidRPr="00776085" w:rsidRDefault="00CC4DD4" w:rsidP="00CC4DD4">
      <w:pPr>
        <w:autoSpaceDE w:val="0"/>
        <w:autoSpaceDN w:val="0"/>
        <w:adjustRightInd w:val="0"/>
        <w:spacing w:line="360" w:lineRule="auto"/>
        <w:rPr>
          <w:rFonts w:eastAsiaTheme="majorEastAsia" w:cstheme="majorBidi"/>
          <w:sz w:val="32"/>
          <w:szCs w:val="32"/>
        </w:rPr>
      </w:pPr>
      <w:r w:rsidRPr="00776085">
        <w:rPr>
          <w:rFonts w:eastAsiaTheme="majorEastAsia" w:cstheme="majorBidi"/>
          <w:sz w:val="32"/>
          <w:szCs w:val="32"/>
        </w:rPr>
        <w:t>Fair queuing is a technique that allows each flow passing through a network device to have fair share of network resources. Previous schemes for fair queuing that achieved nearly perfect fairness were expensive to implement; specifically, the complexity to process a packet in these schemes was O(</w:t>
      </w:r>
      <m:oMath>
        <m:func>
          <m:funcPr>
            <m:ctrlPr>
              <w:rPr>
                <w:rFonts w:ascii="Cambria Math" w:eastAsiaTheme="majorEastAsia" w:hAnsi="Cambria Math" w:cstheme="majorBidi"/>
                <w:i/>
                <w:sz w:val="32"/>
                <w:szCs w:val="32"/>
              </w:rPr>
            </m:ctrlPr>
          </m:funcPr>
          <m:fName>
            <m:r>
              <m:rPr>
                <m:sty m:val="p"/>
              </m:rPr>
              <w:rPr>
                <w:rFonts w:ascii="Cambria Math" w:eastAsiaTheme="majorEastAsia" w:cstheme="majorBidi"/>
                <w:sz w:val="32"/>
                <w:szCs w:val="32"/>
              </w:rPr>
              <m:t>log</m:t>
            </m:r>
          </m:fName>
          <m:e>
            <m:r>
              <w:rPr>
                <w:rFonts w:ascii="Cambria Math" w:eastAsiaTheme="majorEastAsia" w:hAnsi="Cambria Math" w:cstheme="majorBidi"/>
                <w:sz w:val="32"/>
                <w:szCs w:val="32"/>
              </w:rPr>
              <m:t>n</m:t>
            </m:r>
            <m:r>
              <w:rPr>
                <w:rFonts w:ascii="Cambria Math" w:eastAsiaTheme="majorEastAsia" w:cstheme="majorBidi"/>
                <w:sz w:val="32"/>
                <w:szCs w:val="32"/>
              </w:rPr>
              <m:t>)</m:t>
            </m:r>
          </m:e>
        </m:func>
      </m:oMath>
      <w:r w:rsidRPr="00776085">
        <w:rPr>
          <w:rFonts w:eastAsiaTheme="majorEastAsia" w:cstheme="majorBidi"/>
          <w:sz w:val="32"/>
          <w:szCs w:val="32"/>
        </w:rPr>
        <w:t xml:space="preserve">, where </w:t>
      </w:r>
      <m:oMath>
        <m:r>
          <w:rPr>
            <w:rFonts w:ascii="Cambria Math" w:eastAsiaTheme="majorEastAsia" w:hAnsi="Cambria Math" w:cstheme="majorBidi"/>
            <w:sz w:val="32"/>
            <w:szCs w:val="32"/>
          </w:rPr>
          <m:t>n</m:t>
        </m:r>
      </m:oMath>
      <w:r w:rsidRPr="00776085">
        <w:rPr>
          <w:rFonts w:eastAsiaTheme="majorEastAsia" w:cstheme="majorBidi"/>
          <w:sz w:val="32"/>
          <w:szCs w:val="32"/>
        </w:rPr>
        <w:t xml:space="preserve"> is the number of active flows. This is expensive at high speeds. </w:t>
      </w:r>
    </w:p>
    <w:p w:rsidR="00CC4DD4" w:rsidRPr="00776085" w:rsidRDefault="00CC4DD4" w:rsidP="00CC4DD4">
      <w:pPr>
        <w:autoSpaceDE w:val="0"/>
        <w:autoSpaceDN w:val="0"/>
        <w:adjustRightInd w:val="0"/>
        <w:spacing w:line="360" w:lineRule="auto"/>
        <w:rPr>
          <w:rFonts w:cstheme="majorBidi"/>
          <w:sz w:val="32"/>
          <w:szCs w:val="32"/>
        </w:rPr>
      </w:pPr>
    </w:p>
    <w:p w:rsidR="00CC4DD4" w:rsidRPr="00776085" w:rsidRDefault="00CC4DD4" w:rsidP="00CC4DD4">
      <w:pPr>
        <w:autoSpaceDE w:val="0"/>
        <w:autoSpaceDN w:val="0"/>
        <w:adjustRightInd w:val="0"/>
        <w:spacing w:line="360" w:lineRule="auto"/>
        <w:rPr>
          <w:rFonts w:eastAsiaTheme="majorEastAsia" w:cstheme="majorBidi"/>
          <w:sz w:val="32"/>
          <w:szCs w:val="32"/>
        </w:rPr>
      </w:pPr>
      <w:r w:rsidRPr="00776085">
        <w:rPr>
          <w:rFonts w:cstheme="majorBidi"/>
          <w:sz w:val="32"/>
          <w:szCs w:val="32"/>
        </w:rPr>
        <w:t xml:space="preserve">We have developed a lightweight Deficit Round Robin scheduler for the input arbiter of the </w:t>
      </w:r>
      <w:proofErr w:type="spellStart"/>
      <w:r w:rsidRPr="00776085">
        <w:rPr>
          <w:rFonts w:cstheme="majorBidi"/>
          <w:sz w:val="32"/>
          <w:szCs w:val="32"/>
        </w:rPr>
        <w:t>NetFPGA</w:t>
      </w:r>
      <w:proofErr w:type="spellEnd"/>
      <w:r w:rsidRPr="00776085">
        <w:rPr>
          <w:rFonts w:cstheme="majorBidi"/>
          <w:sz w:val="32"/>
          <w:szCs w:val="32"/>
        </w:rPr>
        <w:t xml:space="preserve"> router. </w:t>
      </w:r>
      <w:r w:rsidRPr="00776085">
        <w:rPr>
          <w:rFonts w:eastAsiaTheme="majorEastAsia" w:cstheme="majorBidi"/>
          <w:sz w:val="32"/>
          <w:szCs w:val="32"/>
        </w:rPr>
        <w:t xml:space="preserve">The </w:t>
      </w:r>
      <w:proofErr w:type="spellStart"/>
      <w:r w:rsidRPr="00776085">
        <w:rPr>
          <w:rFonts w:eastAsiaTheme="majorEastAsia" w:cstheme="majorBidi"/>
          <w:sz w:val="32"/>
          <w:szCs w:val="32"/>
        </w:rPr>
        <w:t>NetFPGA</w:t>
      </w:r>
      <w:proofErr w:type="spellEnd"/>
      <w:r w:rsidRPr="00776085">
        <w:rPr>
          <w:rFonts w:eastAsiaTheme="majorEastAsia" w:cstheme="majorBidi"/>
          <w:sz w:val="32"/>
          <w:szCs w:val="32"/>
        </w:rPr>
        <w:t xml:space="preserve"> is an open networking platform accelerator that enables rapid development of hardware-accelerated packet processing applications. Our scheme achieves nearly perfect fairness in terms of throughput.</w:t>
      </w:r>
    </w:p>
    <w:p w:rsidR="00CC4DD4" w:rsidRPr="00776085" w:rsidRDefault="00CC4DD4" w:rsidP="00CC4DD4">
      <w:pPr>
        <w:autoSpaceDE w:val="0"/>
        <w:autoSpaceDN w:val="0"/>
        <w:adjustRightInd w:val="0"/>
        <w:spacing w:line="360" w:lineRule="auto"/>
        <w:rPr>
          <w:sz w:val="32"/>
          <w:szCs w:val="32"/>
        </w:rPr>
      </w:pPr>
    </w:p>
    <w:p w:rsidR="00CC4DD4" w:rsidRPr="00776085" w:rsidRDefault="00CC4DD4" w:rsidP="00CC4DD4">
      <w:pPr>
        <w:autoSpaceDE w:val="0"/>
        <w:autoSpaceDN w:val="0"/>
        <w:adjustRightInd w:val="0"/>
        <w:spacing w:line="360" w:lineRule="auto"/>
        <w:rPr>
          <w:sz w:val="32"/>
          <w:szCs w:val="32"/>
        </w:rPr>
      </w:pPr>
      <w:r w:rsidRPr="00776085">
        <w:rPr>
          <w:sz w:val="32"/>
          <w:szCs w:val="32"/>
        </w:rPr>
        <w:t xml:space="preserve">The design is effective in reducing latency for small packets from one port in the presence of saturating traffic of large packets from another port. The design hides arbitration latency when multiple channels are active and achieves nearly optimal latency for the </w:t>
      </w:r>
      <w:proofErr w:type="spellStart"/>
      <w:r w:rsidRPr="00776085">
        <w:rPr>
          <w:sz w:val="32"/>
          <w:szCs w:val="32"/>
        </w:rPr>
        <w:t>NetFPGA</w:t>
      </w:r>
      <w:proofErr w:type="spellEnd"/>
      <w:r w:rsidRPr="00776085">
        <w:rPr>
          <w:sz w:val="32"/>
          <w:szCs w:val="32"/>
        </w:rPr>
        <w:t xml:space="preserve"> architecture. The design demonstrates that </w:t>
      </w:r>
      <w:r w:rsidRPr="00776085">
        <w:rPr>
          <w:sz w:val="32"/>
          <w:szCs w:val="32"/>
        </w:rPr>
        <w:lastRenderedPageBreak/>
        <w:t xml:space="preserve">lightweight Fair Queuing algorithms can be useful for simple arbitration without introducing an additional queuing stage which </w:t>
      </w:r>
      <w:proofErr w:type="gramStart"/>
      <w:r w:rsidRPr="00776085">
        <w:rPr>
          <w:sz w:val="32"/>
          <w:szCs w:val="32"/>
        </w:rPr>
        <w:t>increase</w:t>
      </w:r>
      <w:proofErr w:type="gramEnd"/>
      <w:r w:rsidRPr="00776085">
        <w:rPr>
          <w:sz w:val="32"/>
          <w:szCs w:val="32"/>
        </w:rPr>
        <w:t xml:space="preserve"> both complexity and latency. </w:t>
      </w:r>
    </w:p>
    <w:p w:rsidR="00CC4DD4" w:rsidRPr="00776085" w:rsidRDefault="00CC4DD4" w:rsidP="00CC4DD4">
      <w:pPr>
        <w:autoSpaceDE w:val="0"/>
        <w:autoSpaceDN w:val="0"/>
        <w:adjustRightInd w:val="0"/>
        <w:spacing w:line="360" w:lineRule="auto"/>
        <w:rPr>
          <w:sz w:val="32"/>
          <w:szCs w:val="32"/>
        </w:rPr>
      </w:pPr>
    </w:p>
    <w:p w:rsidR="00CC4DD4" w:rsidRPr="00776085" w:rsidRDefault="00CC4DD4" w:rsidP="00CC4DD4">
      <w:pPr>
        <w:pStyle w:val="body"/>
        <w:rPr>
          <w:rFonts w:asciiTheme="minorHAnsi" w:hAnsiTheme="minorHAnsi" w:cs="Times New Roman"/>
          <w:sz w:val="32"/>
          <w:szCs w:val="32"/>
        </w:rPr>
      </w:pPr>
      <w:r w:rsidRPr="00776085">
        <w:rPr>
          <w:rFonts w:asciiTheme="minorHAnsi" w:hAnsiTheme="minorHAnsi" w:cs="Times New Roman"/>
          <w:sz w:val="32"/>
          <w:szCs w:val="32"/>
        </w:rPr>
        <w:t>We evaluate the Deficit Round Robin Input Arbiter in four ways</w:t>
      </w:r>
    </w:p>
    <w:p w:rsidR="00CC4DD4" w:rsidRPr="00776085" w:rsidRDefault="00CC4DD4" w:rsidP="00CC4DD4">
      <w:pPr>
        <w:pStyle w:val="body"/>
        <w:numPr>
          <w:ilvl w:val="0"/>
          <w:numId w:val="16"/>
        </w:numPr>
        <w:rPr>
          <w:rFonts w:asciiTheme="minorHAnsi" w:hAnsiTheme="minorHAnsi" w:cs="Times New Roman"/>
          <w:sz w:val="32"/>
          <w:szCs w:val="32"/>
        </w:rPr>
      </w:pPr>
      <w:r w:rsidRPr="00776085">
        <w:rPr>
          <w:rFonts w:asciiTheme="minorHAnsi" w:hAnsiTheme="minorHAnsi" w:cs="Times New Roman"/>
          <w:sz w:val="32"/>
          <w:szCs w:val="32"/>
        </w:rPr>
        <w:t xml:space="preserve"> Running two </w:t>
      </w:r>
      <w:proofErr w:type="spellStart"/>
      <w:r w:rsidRPr="00776085">
        <w:rPr>
          <w:rFonts w:asciiTheme="minorHAnsi" w:hAnsiTheme="minorHAnsi" w:cs="Times New Roman"/>
          <w:sz w:val="32"/>
          <w:szCs w:val="32"/>
        </w:rPr>
        <w:t>testbenches</w:t>
      </w:r>
      <w:proofErr w:type="spellEnd"/>
      <w:r w:rsidRPr="00776085">
        <w:rPr>
          <w:rFonts w:asciiTheme="minorHAnsi" w:hAnsiTheme="minorHAnsi" w:cs="Times New Roman"/>
          <w:sz w:val="32"/>
          <w:szCs w:val="32"/>
        </w:rPr>
        <w:t xml:space="preserve"> comparing both RR and DRR Input Arbiter’s. We inject random packets size to each FIFO and plot throughput versus average packet size.</w:t>
      </w:r>
    </w:p>
    <w:p w:rsidR="00CC4DD4" w:rsidRPr="00776085" w:rsidRDefault="00CC4DD4" w:rsidP="00CC4DD4">
      <w:pPr>
        <w:pStyle w:val="body"/>
        <w:numPr>
          <w:ilvl w:val="0"/>
          <w:numId w:val="16"/>
        </w:numPr>
        <w:rPr>
          <w:rFonts w:asciiTheme="minorHAnsi" w:hAnsiTheme="minorHAnsi" w:cs="Times New Roman"/>
          <w:sz w:val="32"/>
          <w:szCs w:val="32"/>
        </w:rPr>
      </w:pPr>
      <w:r w:rsidRPr="00776085">
        <w:rPr>
          <w:rFonts w:asciiTheme="minorHAnsi" w:hAnsiTheme="minorHAnsi" w:cs="Times New Roman"/>
          <w:sz w:val="32"/>
          <w:szCs w:val="32"/>
        </w:rPr>
        <w:t xml:space="preserve">Measuring Fairness Index / throughput versus quantum, with scenario that certain queues always have large packets size &amp; other queues have random size with average less than large packets size. </w:t>
      </w:r>
    </w:p>
    <w:p w:rsidR="00CC4DD4" w:rsidRPr="00776085" w:rsidRDefault="00CC4DD4" w:rsidP="00CC4DD4">
      <w:pPr>
        <w:pStyle w:val="body"/>
        <w:numPr>
          <w:ilvl w:val="0"/>
          <w:numId w:val="16"/>
        </w:numPr>
        <w:rPr>
          <w:rFonts w:asciiTheme="minorHAnsi" w:hAnsiTheme="minorHAnsi" w:cs="Times New Roman"/>
          <w:sz w:val="32"/>
          <w:szCs w:val="32"/>
        </w:rPr>
      </w:pPr>
      <w:r w:rsidRPr="00776085">
        <w:rPr>
          <w:rFonts w:asciiTheme="minorHAnsi" w:hAnsiTheme="minorHAnsi" w:cs="Times New Roman"/>
          <w:sz w:val="32"/>
          <w:szCs w:val="32"/>
        </w:rPr>
        <w:t>Measuring delay of both RR &amp; DRR given that one queue is injected by small packets size &amp; the second queue is injected by large packets size.</w:t>
      </w:r>
    </w:p>
    <w:p w:rsidR="00CC4DD4" w:rsidRPr="00776085" w:rsidRDefault="00CC4DD4" w:rsidP="00CC4DD4">
      <w:pPr>
        <w:pStyle w:val="body"/>
        <w:numPr>
          <w:ilvl w:val="0"/>
          <w:numId w:val="16"/>
        </w:numPr>
        <w:rPr>
          <w:rFonts w:asciiTheme="minorHAnsi" w:hAnsiTheme="minorHAnsi" w:cs="Times New Roman"/>
          <w:sz w:val="32"/>
          <w:szCs w:val="32"/>
        </w:rPr>
      </w:pPr>
      <w:r w:rsidRPr="00776085">
        <w:rPr>
          <w:rFonts w:asciiTheme="minorHAnsi" w:hAnsiTheme="minorHAnsi" w:cs="Times New Roman"/>
          <w:sz w:val="32"/>
          <w:szCs w:val="32"/>
        </w:rPr>
        <w:t xml:space="preserve">Measuring throughput of DRR, when connecting the first </w:t>
      </w:r>
      <w:proofErr w:type="spellStart"/>
      <w:r w:rsidRPr="00776085">
        <w:rPr>
          <w:rFonts w:asciiTheme="minorHAnsi" w:hAnsiTheme="minorHAnsi" w:cs="Times New Roman"/>
          <w:sz w:val="32"/>
          <w:szCs w:val="32"/>
        </w:rPr>
        <w:t>NetFPGA</w:t>
      </w:r>
      <w:proofErr w:type="spellEnd"/>
      <w:r w:rsidRPr="00776085">
        <w:rPr>
          <w:rFonts w:asciiTheme="minorHAnsi" w:hAnsiTheme="minorHAnsi" w:cs="Times New Roman"/>
          <w:sz w:val="32"/>
          <w:szCs w:val="32"/>
        </w:rPr>
        <w:t xml:space="preserve"> port with the second port.</w:t>
      </w:r>
    </w:p>
    <w:p w:rsidR="00776085" w:rsidRDefault="00776085">
      <w:pPr>
        <w:spacing w:after="200"/>
        <w:rPr>
          <w:b/>
          <w:bCs/>
          <w:smallCaps/>
          <w:color w:val="D34817"/>
          <w:sz w:val="44"/>
          <w:szCs w:val="44"/>
          <w:u w:val="single"/>
          <w:lang w:bidi="ar-EG"/>
        </w:rPr>
      </w:pPr>
      <w:r>
        <w:rPr>
          <w:b/>
          <w:bCs/>
          <w:smallCaps/>
          <w:color w:val="D34817"/>
          <w:sz w:val="44"/>
          <w:szCs w:val="44"/>
          <w:u w:val="single"/>
          <w:lang w:bidi="ar-EG"/>
        </w:rPr>
        <w:br w:type="page"/>
      </w: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CC4DD4" w:rsidRPr="00776085" w:rsidRDefault="00CC4DD4" w:rsidP="00CC4DD4">
      <w:pPr>
        <w:pStyle w:val="body"/>
        <w:rPr>
          <w:rFonts w:asciiTheme="minorHAnsi" w:hAnsiTheme="minorHAnsi"/>
          <w:sz w:val="32"/>
          <w:szCs w:val="32"/>
        </w:rPr>
      </w:pPr>
      <w:r w:rsidRPr="00776085">
        <w:rPr>
          <w:rFonts w:asciiTheme="minorHAnsi" w:hAnsiTheme="minorHAnsi"/>
          <w:sz w:val="32"/>
          <w:szCs w:val="32"/>
        </w:rPr>
        <w:t xml:space="preserve">This DRR scheduler for the input arbiter of the </w:t>
      </w:r>
      <w:proofErr w:type="spellStart"/>
      <w:r w:rsidRPr="00776085">
        <w:rPr>
          <w:rFonts w:asciiTheme="minorHAnsi" w:hAnsiTheme="minorHAnsi"/>
          <w:sz w:val="32"/>
          <w:szCs w:val="32"/>
        </w:rPr>
        <w:t>NetFPGA</w:t>
      </w:r>
      <w:proofErr w:type="spellEnd"/>
      <w:r w:rsidRPr="00776085">
        <w:rPr>
          <w:rFonts w:asciiTheme="minorHAnsi" w:hAnsiTheme="minorHAnsi"/>
          <w:sz w:val="32"/>
          <w:szCs w:val="32"/>
        </w:rPr>
        <w:t xml:space="preserve"> demonstrates that fair scheduling properties can be achieved with less complexity to current design of RR Input Arbiter. DRR should be at attractive to use while implementing Fair Queuing at gateways and routers. They should be useful in networks where each port represent single machine as it provides isolation property. Also DRR prevent rouge users from exhausting resources.</w:t>
      </w:r>
    </w:p>
    <w:p w:rsidR="00CC4DD4" w:rsidRPr="00776085" w:rsidRDefault="00CC4DD4" w:rsidP="00CC4DD4">
      <w:pPr>
        <w:pStyle w:val="body"/>
        <w:rPr>
          <w:rFonts w:asciiTheme="minorHAnsi" w:hAnsiTheme="minorHAnsi"/>
          <w:sz w:val="32"/>
          <w:szCs w:val="32"/>
        </w:rPr>
      </w:pPr>
    </w:p>
    <w:p w:rsidR="00CC4DD4" w:rsidRPr="00776085" w:rsidRDefault="00CC4DD4" w:rsidP="00CC4DD4">
      <w:pPr>
        <w:pStyle w:val="body"/>
        <w:rPr>
          <w:rFonts w:asciiTheme="minorHAnsi" w:hAnsiTheme="minorHAnsi"/>
          <w:sz w:val="32"/>
          <w:szCs w:val="32"/>
        </w:rPr>
      </w:pPr>
      <w:r w:rsidRPr="00776085">
        <w:rPr>
          <w:rFonts w:asciiTheme="minorHAnsi" w:hAnsiTheme="minorHAnsi"/>
          <w:sz w:val="32"/>
          <w:szCs w:val="32"/>
        </w:rPr>
        <w:t xml:space="preserve">We have described DRR scheme that provides near-perfect isolation at very low implementation </w:t>
      </w:r>
      <w:proofErr w:type="spellStart"/>
      <w:r w:rsidRPr="00776085">
        <w:rPr>
          <w:rFonts w:asciiTheme="minorHAnsi" w:hAnsiTheme="minorHAnsi"/>
          <w:sz w:val="32"/>
          <w:szCs w:val="32"/>
        </w:rPr>
        <w:t>cost.As</w:t>
      </w:r>
      <w:proofErr w:type="spellEnd"/>
      <w:r w:rsidRPr="00776085">
        <w:rPr>
          <w:rFonts w:asciiTheme="minorHAnsi" w:hAnsiTheme="minorHAnsi"/>
          <w:sz w:val="32"/>
          <w:szCs w:val="32"/>
        </w:rPr>
        <w:t xml:space="preserve"> far as we know, this is the first fair queuing solution that provides near-perfect throughput fairness with o (1) packet processing. </w:t>
      </w:r>
    </w:p>
    <w:p w:rsidR="00CC4DD4" w:rsidRPr="00776085" w:rsidRDefault="00CC4DD4" w:rsidP="00CC4DD4">
      <w:pPr>
        <w:pStyle w:val="body"/>
        <w:rPr>
          <w:rFonts w:asciiTheme="minorHAnsi" w:hAnsiTheme="minorHAnsi"/>
          <w:sz w:val="32"/>
          <w:szCs w:val="32"/>
        </w:rPr>
      </w:pPr>
    </w:p>
    <w:p w:rsidR="00CC4DD4" w:rsidRPr="00776085" w:rsidRDefault="00CC4DD4" w:rsidP="00CC4DD4">
      <w:pPr>
        <w:pStyle w:val="body"/>
        <w:rPr>
          <w:rFonts w:asciiTheme="minorHAnsi" w:hAnsiTheme="minorHAnsi"/>
          <w:sz w:val="32"/>
          <w:szCs w:val="32"/>
        </w:rPr>
      </w:pPr>
      <w:r w:rsidRPr="00776085">
        <w:rPr>
          <w:rFonts w:asciiTheme="minorHAnsi" w:hAnsiTheme="minorHAnsi"/>
          <w:sz w:val="32"/>
          <w:szCs w:val="32"/>
        </w:rPr>
        <w:t xml:space="preserve">We have illustrated that DRR behaves fair as shown in simulation results; also we describe the behavior of DRR in ensuring throughput fairness versus RR technique. From our results we concluded the suitable quantum value that provides the approximated fairness &amp; a low maximum throughput. </w:t>
      </w:r>
    </w:p>
    <w:p w:rsidR="00CC4DD4" w:rsidRPr="00776085" w:rsidRDefault="00CC4DD4" w:rsidP="00CC4DD4">
      <w:pPr>
        <w:pStyle w:val="body"/>
        <w:rPr>
          <w:rFonts w:asciiTheme="minorHAnsi" w:hAnsiTheme="minorHAnsi"/>
          <w:sz w:val="32"/>
          <w:szCs w:val="32"/>
        </w:rPr>
      </w:pPr>
    </w:p>
    <w:p w:rsidR="00CC4DD4" w:rsidRPr="00776085" w:rsidRDefault="00CC4DD4" w:rsidP="00CC4DD4">
      <w:pPr>
        <w:pStyle w:val="body"/>
        <w:rPr>
          <w:rFonts w:asciiTheme="minorHAnsi" w:hAnsiTheme="minorHAnsi"/>
          <w:sz w:val="32"/>
          <w:szCs w:val="32"/>
        </w:rPr>
      </w:pPr>
      <w:r w:rsidRPr="00776085">
        <w:rPr>
          <w:rFonts w:asciiTheme="minorHAnsi" w:hAnsiTheme="minorHAnsi"/>
          <w:sz w:val="32"/>
          <w:szCs w:val="32"/>
        </w:rPr>
        <w:t>DRR can be applied to other scheduling techniques contexts in which jobs must be serviced as whole units, such as token ring with holding timers &amp; load balancing. For these reasons, we believe that DRR scheduling in a general and useful tool.</w:t>
      </w:r>
    </w:p>
    <w:p w:rsidR="00CC4DD4" w:rsidRPr="00776085" w:rsidRDefault="00CC4DD4" w:rsidP="00CC4DD4">
      <w:pPr>
        <w:rPr>
          <w:b/>
          <w:bCs/>
          <w:color w:val="D34817"/>
          <w:sz w:val="32"/>
          <w:szCs w:val="32"/>
          <w:u w:val="single"/>
        </w:rPr>
      </w:pPr>
    </w:p>
    <w:sectPr w:rsidR="00CC4DD4" w:rsidRPr="00776085"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0AA" w:rsidRDefault="00CB70AA">
      <w:pPr>
        <w:spacing w:after="0" w:line="240" w:lineRule="auto"/>
      </w:pPr>
      <w:r>
        <w:separator/>
      </w:r>
    </w:p>
  </w:endnote>
  <w:endnote w:type="continuationSeparator" w:id="0">
    <w:p w:rsidR="00CB70AA" w:rsidRDefault="00CB70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6041EA">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6041EA">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D24AE3">
                      <w:rPr>
                        <w:rFonts w:asciiTheme="majorHAnsi" w:hAnsiTheme="majorHAnsi" w:hint="cs"/>
                        <w:color w:val="7F7F7F" w:themeColor="text1" w:themeTint="80"/>
                        <w:sz w:val="20"/>
                        <w:lang w:bidi="ar-EG"/>
                      </w:rPr>
                      <w:t>High Speed Switch</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6041EA">
                <w:pPr>
                  <w:pStyle w:val="NoSpacing"/>
                  <w:jc w:val="center"/>
                  <w:rPr>
                    <w:color w:val="FFFFFF" w:themeColor="background1"/>
                    <w:sz w:val="40"/>
                    <w:szCs w:val="40"/>
                  </w:rPr>
                </w:pPr>
                <w:fldSimple w:instr=" PAGE  \* Arabic  \* MERGEFORMAT ">
                  <w:r w:rsidR="005736C0" w:rsidRPr="005736C0">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6041EA">
    <w:pPr>
      <w:rPr>
        <w:sz w:val="20"/>
      </w:rPr>
    </w:pPr>
    <w:r w:rsidRPr="006041EA">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6041EA">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D24AE3">
                      <w:rPr>
                        <w:rFonts w:asciiTheme="majorHAnsi" w:hAnsiTheme="majorHAnsi" w:hint="cs"/>
                        <w:color w:val="7F7F7F" w:themeColor="text1" w:themeTint="80"/>
                        <w:sz w:val="20"/>
                        <w:lang w:bidi="ar-EG"/>
                      </w:rPr>
                      <w:t>High Speed Switch</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6041EA">
                <w:pPr>
                  <w:pStyle w:val="NoSpacing"/>
                  <w:jc w:val="center"/>
                  <w:rPr>
                    <w:color w:val="FFFFFF" w:themeColor="background1"/>
                    <w:sz w:val="40"/>
                    <w:szCs w:val="40"/>
                  </w:rPr>
                </w:pPr>
                <w:fldSimple w:instr=" PAGE  \* Arabic  \* MERGEFORMAT ">
                  <w:r w:rsidR="005736C0" w:rsidRPr="005736C0">
                    <w:rPr>
                      <w:noProof/>
                      <w:color w:val="FFFFFF" w:themeColor="background1"/>
                      <w:sz w:val="40"/>
                      <w:szCs w:val="40"/>
                    </w:rPr>
                    <w:t>3</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0AA" w:rsidRDefault="00CB70AA">
      <w:pPr>
        <w:spacing w:after="0" w:line="240" w:lineRule="auto"/>
      </w:pPr>
      <w:r>
        <w:separator/>
      </w:r>
    </w:p>
  </w:footnote>
  <w:footnote w:type="continuationSeparator" w:id="0">
    <w:p w:rsidR="00CB70AA" w:rsidRDefault="00CB70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3B100CB2"/>
    <w:multiLevelType w:val="hybridMultilevel"/>
    <w:tmpl w:val="6D68BF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401D74"/>
    <w:rsid w:val="004166C2"/>
    <w:rsid w:val="004C496E"/>
    <w:rsid w:val="005736C0"/>
    <w:rsid w:val="006041EA"/>
    <w:rsid w:val="006173EC"/>
    <w:rsid w:val="00776085"/>
    <w:rsid w:val="00B116B2"/>
    <w:rsid w:val="00B17A2B"/>
    <w:rsid w:val="00CB70AA"/>
    <w:rsid w:val="00CC4DD4"/>
    <w:rsid w:val="00D24AE3"/>
    <w:rsid w:val="00D31AC3"/>
    <w:rsid w:val="00DC66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 w:type="paragraph" w:customStyle="1" w:styleId="body">
    <w:name w:val="body"/>
    <w:basedOn w:val="Normal"/>
    <w:link w:val="bodyChar"/>
    <w:qFormat/>
    <w:rsid w:val="00CC4DD4"/>
    <w:pPr>
      <w:autoSpaceDE w:val="0"/>
      <w:autoSpaceDN w:val="0"/>
      <w:adjustRightInd w:val="0"/>
      <w:spacing w:after="0" w:line="360" w:lineRule="auto"/>
    </w:pPr>
    <w:rPr>
      <w:rFonts w:asciiTheme="majorBidi" w:eastAsia="Times New Roman" w:hAnsiTheme="majorBidi" w:cstheme="majorBidi"/>
      <w:color w:val="auto"/>
      <w:sz w:val="24"/>
      <w:szCs w:val="24"/>
    </w:rPr>
  </w:style>
  <w:style w:type="character" w:customStyle="1" w:styleId="bodyChar">
    <w:name w:val="body Char"/>
    <w:basedOn w:val="DefaultParagraphFont"/>
    <w:link w:val="body"/>
    <w:rsid w:val="00CC4DD4"/>
    <w:rPr>
      <w:rFonts w:asciiTheme="majorBidi" w:eastAsia="Times New Roman" w:hAnsiTheme="majorBid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875EEB"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875EEB"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875EEB"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875EEB"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875EEB"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2C334D"/>
    <w:rsid w:val="007F2661"/>
    <w:rsid w:val="00875EEB"/>
    <w:rsid w:val="008E14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EEB"/>
    <w:pPr>
      <w:bidi/>
    </w:pPr>
  </w:style>
  <w:style w:type="paragraph" w:styleId="Heading1">
    <w:name w:val="heading 1"/>
    <w:basedOn w:val="Normal"/>
    <w:next w:val="Normal"/>
    <w:link w:val="Heading1Char"/>
    <w:uiPriority w:val="9"/>
    <w:qFormat/>
    <w:rsid w:val="00875EEB"/>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875EEB"/>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875EEB"/>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875EEB"/>
    <w:pPr>
      <w:bidi/>
    </w:pPr>
  </w:style>
  <w:style w:type="paragraph" w:customStyle="1" w:styleId="DACD1547AD96422299E73993E803B01E">
    <w:name w:val="DACD1547AD96422299E73993E803B01E"/>
    <w:rsid w:val="00875EEB"/>
    <w:pPr>
      <w:bidi/>
    </w:pPr>
  </w:style>
  <w:style w:type="character" w:customStyle="1" w:styleId="Heading1Char">
    <w:name w:val="Heading 1 Char"/>
    <w:basedOn w:val="DefaultParagraphFont"/>
    <w:link w:val="Heading1"/>
    <w:uiPriority w:val="9"/>
    <w:rsid w:val="00875EEB"/>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875EEB"/>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875EEB"/>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875EEB"/>
    <w:rPr>
      <w:color w:val="808080"/>
    </w:rPr>
  </w:style>
  <w:style w:type="paragraph" w:customStyle="1" w:styleId="BE4FF688E5384C37919FFDE7F1A3CDF7">
    <w:name w:val="BE4FF688E5384C37919FFDE7F1A3CDF7"/>
    <w:rsid w:val="00875EEB"/>
    <w:pPr>
      <w:bidi/>
    </w:pPr>
  </w:style>
  <w:style w:type="paragraph" w:customStyle="1" w:styleId="92008C6CD3B6426C9473CDBE016CB86A">
    <w:name w:val="92008C6CD3B6426C9473CDBE016CB86A"/>
    <w:rsid w:val="00875EEB"/>
    <w:pPr>
      <w:bidi/>
    </w:pPr>
  </w:style>
  <w:style w:type="paragraph" w:customStyle="1" w:styleId="EC83CEA3C35C49358F5BD23C557E36C4">
    <w:name w:val="EC83CEA3C35C49358F5BD23C557E36C4"/>
    <w:rsid w:val="00875EEB"/>
    <w:pPr>
      <w:bidi/>
    </w:pPr>
  </w:style>
  <w:style w:type="paragraph" w:customStyle="1" w:styleId="6C319CA4F5B244899E658E4E1F05A075">
    <w:name w:val="6C319CA4F5B244899E658E4E1F05A075"/>
    <w:rsid w:val="00875EEB"/>
    <w:pPr>
      <w:bidi/>
    </w:pPr>
  </w:style>
  <w:style w:type="paragraph" w:customStyle="1" w:styleId="17829018C763488FB9566B94695AD294">
    <w:name w:val="17829018C763488FB9566B94695AD294"/>
    <w:rsid w:val="00875EEB"/>
    <w:pPr>
      <w:bidi/>
    </w:pPr>
  </w:style>
  <w:style w:type="paragraph" w:customStyle="1" w:styleId="0E0053ED8C414D5BBD078AE133CCBB4F">
    <w:name w:val="0E0053ED8C414D5BBD078AE133CCBB4F"/>
    <w:rsid w:val="00875EEB"/>
    <w:pPr>
      <w:bidi/>
    </w:pPr>
  </w:style>
  <w:style w:type="paragraph" w:customStyle="1" w:styleId="4A5B3B8E78D747B8B596DDAEEF4D969B">
    <w:name w:val="4A5B3B8E78D747B8B596DDAEEF4D969B"/>
    <w:rsid w:val="00875EEB"/>
    <w:pPr>
      <w:bidi/>
    </w:pPr>
  </w:style>
  <w:style w:type="paragraph" w:customStyle="1" w:styleId="4CD5AF9348674F229A934581E19AC44E">
    <w:name w:val="4CD5AF9348674F229A934581E19AC44E"/>
    <w:rsid w:val="00875EEB"/>
    <w:pPr>
      <w:bidi/>
    </w:pPr>
  </w:style>
  <w:style w:type="paragraph" w:customStyle="1" w:styleId="422CD6F757574E7C9E4F720620C9B0BC">
    <w:name w:val="422CD6F757574E7C9E4F720620C9B0BC"/>
    <w:rsid w:val="00875EEB"/>
    <w:pPr>
      <w:bidi/>
    </w:pPr>
  </w:style>
  <w:style w:type="paragraph" w:customStyle="1" w:styleId="647E9845A742481E965F5840240B1650">
    <w:name w:val="647E9845A742481E965F5840240B1650"/>
    <w:rsid w:val="00875EE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2</TotalTime>
  <Pages>4</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Speed Switch</dc:title>
  <dc:subject>      Prof. Dr. Khaled Mohamed Fouad Elsayed</dc:subject>
  <dc:creator>Activated User</dc:creator>
  <cp:keywords/>
  <dc:description/>
  <cp:lastModifiedBy>Omar Nasr</cp:lastModifiedBy>
  <cp:revision>4</cp:revision>
  <cp:lastPrinted>2011-08-18T21:39:00Z</cp:lastPrinted>
  <dcterms:created xsi:type="dcterms:W3CDTF">2011-08-18T23:39:00Z</dcterms:created>
  <dcterms:modified xsi:type="dcterms:W3CDTF">2011-09-19T07:40:00Z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